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E9866" w14:textId="1AE8FB48" w:rsidR="008718E8" w:rsidRPr="00BF52B8" w:rsidRDefault="008718E8" w:rsidP="008718E8">
      <w:pPr>
        <w:spacing w:after="0"/>
        <w:jc w:val="center"/>
        <w:rPr>
          <w:rFonts w:ascii="Palatino Linotype" w:hAnsi="Palatino Linotype"/>
          <w:b/>
          <w:sz w:val="24"/>
          <w:szCs w:val="24"/>
        </w:rPr>
      </w:pPr>
      <w:r w:rsidRPr="00BF52B8">
        <w:rPr>
          <w:rFonts w:ascii="Palatino Linotype" w:hAnsi="Palatino Linotype"/>
          <w:b/>
          <w:sz w:val="24"/>
          <w:szCs w:val="24"/>
        </w:rPr>
        <w:t>2026 CFOA Football Bulletin III</w:t>
      </w:r>
    </w:p>
    <w:p w14:paraId="66192E89" w14:textId="3628A6E8" w:rsidR="008718E8" w:rsidRPr="00BF52B8" w:rsidRDefault="008718E8" w:rsidP="008718E8">
      <w:pPr>
        <w:spacing w:after="0"/>
        <w:jc w:val="center"/>
        <w:rPr>
          <w:rFonts w:ascii="Palatino Linotype" w:hAnsi="Palatino Linotype"/>
          <w:b/>
          <w:sz w:val="24"/>
          <w:szCs w:val="24"/>
        </w:rPr>
      </w:pPr>
      <w:r w:rsidRPr="00BF52B8">
        <w:rPr>
          <w:rFonts w:ascii="Palatino Linotype" w:hAnsi="Palatino Linotype"/>
          <w:b/>
          <w:sz w:val="24"/>
          <w:szCs w:val="24"/>
        </w:rPr>
        <w:t>October 28, 2026</w:t>
      </w:r>
    </w:p>
    <w:p w14:paraId="6F1B216C" w14:textId="77777777" w:rsidR="008718E8" w:rsidRPr="00BF52B8" w:rsidRDefault="008718E8" w:rsidP="008718E8">
      <w:pPr>
        <w:spacing w:after="0"/>
        <w:jc w:val="both"/>
        <w:rPr>
          <w:rFonts w:ascii="Palatino Linotype" w:hAnsi="Palatino Linotype"/>
          <w:sz w:val="24"/>
          <w:szCs w:val="24"/>
        </w:rPr>
      </w:pPr>
    </w:p>
    <w:p w14:paraId="7EDE1C66" w14:textId="77777777" w:rsidR="008718E8" w:rsidRPr="00BF52B8" w:rsidRDefault="008718E8" w:rsidP="008718E8">
      <w:pPr>
        <w:spacing w:after="0"/>
        <w:jc w:val="both"/>
        <w:rPr>
          <w:rFonts w:ascii="Palatino Linotype" w:hAnsi="Palatino Linotype"/>
          <w:sz w:val="24"/>
          <w:szCs w:val="24"/>
        </w:rPr>
      </w:pPr>
      <w:r w:rsidRPr="00BF52B8">
        <w:rPr>
          <w:rFonts w:ascii="Palatino Linotype" w:hAnsi="Palatino Linotype"/>
          <w:sz w:val="24"/>
          <w:szCs w:val="24"/>
        </w:rPr>
        <w:t>To: Commissioners, Board Interpreters, Curriculum reps, CIAC and league reps, media.</w:t>
      </w:r>
    </w:p>
    <w:p w14:paraId="29F4721D" w14:textId="77777777" w:rsidR="008718E8" w:rsidRPr="00BF52B8" w:rsidRDefault="008718E8" w:rsidP="008718E8">
      <w:pPr>
        <w:spacing w:after="0"/>
        <w:jc w:val="both"/>
        <w:rPr>
          <w:rFonts w:ascii="Palatino Linotype" w:hAnsi="Palatino Linotype"/>
          <w:sz w:val="24"/>
          <w:szCs w:val="24"/>
        </w:rPr>
      </w:pPr>
    </w:p>
    <w:p w14:paraId="21CA7C28" w14:textId="77777777" w:rsidR="008718E8" w:rsidRPr="00BF52B8" w:rsidRDefault="008718E8" w:rsidP="008718E8">
      <w:pPr>
        <w:spacing w:after="0"/>
        <w:jc w:val="both"/>
        <w:rPr>
          <w:rFonts w:ascii="Palatino Linotype" w:hAnsi="Palatino Linotype"/>
          <w:sz w:val="24"/>
          <w:szCs w:val="24"/>
        </w:rPr>
      </w:pPr>
      <w:r w:rsidRPr="00BF52B8">
        <w:rPr>
          <w:rFonts w:ascii="Palatino Linotype" w:hAnsi="Palatino Linotype"/>
          <w:sz w:val="24"/>
          <w:szCs w:val="24"/>
        </w:rPr>
        <w:t>From: Bill Riccio, Jr. State Interpreter</w:t>
      </w:r>
    </w:p>
    <w:p w14:paraId="7009D828" w14:textId="77777777" w:rsidR="008718E8" w:rsidRPr="00BF52B8" w:rsidRDefault="008718E8" w:rsidP="008718E8">
      <w:pPr>
        <w:spacing w:after="0"/>
        <w:jc w:val="both"/>
        <w:rPr>
          <w:rFonts w:ascii="Palatino Linotype" w:hAnsi="Palatino Linotype"/>
          <w:sz w:val="24"/>
          <w:szCs w:val="24"/>
        </w:rPr>
      </w:pPr>
    </w:p>
    <w:p w14:paraId="44B65744" w14:textId="2CF10905" w:rsidR="008718E8" w:rsidRPr="00BF52B8" w:rsidRDefault="008718E8" w:rsidP="00BF52B8">
      <w:pPr>
        <w:spacing w:after="0"/>
        <w:rPr>
          <w:rFonts w:ascii="Palatino Linotype" w:hAnsi="Palatino Linotype"/>
          <w:sz w:val="24"/>
          <w:szCs w:val="24"/>
        </w:rPr>
      </w:pPr>
      <w:r w:rsidRPr="00BF52B8">
        <w:rPr>
          <w:rFonts w:ascii="Palatino Linotype" w:hAnsi="Palatino Linotype"/>
          <w:sz w:val="24"/>
          <w:szCs w:val="24"/>
        </w:rPr>
        <w:t>Re: More issues that have come up</w:t>
      </w:r>
    </w:p>
    <w:p w14:paraId="683B9E7E" w14:textId="7B07B4FC" w:rsidR="008718E8" w:rsidRPr="00BF52B8" w:rsidRDefault="008718E8" w:rsidP="00BF52B8">
      <w:pPr>
        <w:spacing w:after="0"/>
        <w:rPr>
          <w:rFonts w:ascii="Palatino Linotype" w:hAnsi="Palatino Linotype"/>
          <w:sz w:val="24"/>
          <w:szCs w:val="24"/>
        </w:rPr>
      </w:pPr>
    </w:p>
    <w:p w14:paraId="7017D2E1" w14:textId="29079736" w:rsidR="008718E8" w:rsidRPr="00BF52B8" w:rsidRDefault="008718E8" w:rsidP="00B11990">
      <w:pPr>
        <w:pStyle w:val="ListParagraph"/>
        <w:numPr>
          <w:ilvl w:val="0"/>
          <w:numId w:val="1"/>
        </w:numPr>
        <w:spacing w:after="0"/>
        <w:jc w:val="both"/>
        <w:rPr>
          <w:rFonts w:ascii="Palatino Linotype" w:hAnsi="Palatino Linotype"/>
          <w:b/>
          <w:bCs/>
          <w:sz w:val="24"/>
          <w:szCs w:val="24"/>
        </w:rPr>
      </w:pPr>
      <w:r w:rsidRPr="00BF52B8">
        <w:rPr>
          <w:rFonts w:ascii="Palatino Linotype" w:hAnsi="Palatino Linotype"/>
          <w:b/>
          <w:bCs/>
          <w:sz w:val="24"/>
          <w:szCs w:val="24"/>
        </w:rPr>
        <w:t>Uniforms, equipment violations</w:t>
      </w:r>
    </w:p>
    <w:p w14:paraId="1BCD134B" w14:textId="1AF1CDB9" w:rsidR="008718E8" w:rsidRPr="00BF52B8" w:rsidRDefault="008718E8" w:rsidP="00B11990">
      <w:pPr>
        <w:pStyle w:val="ListParagraph"/>
        <w:numPr>
          <w:ilvl w:val="0"/>
          <w:numId w:val="2"/>
        </w:numPr>
        <w:spacing w:after="0"/>
        <w:jc w:val="both"/>
        <w:rPr>
          <w:rFonts w:ascii="Palatino Linotype" w:hAnsi="Palatino Linotype"/>
          <w:sz w:val="24"/>
          <w:szCs w:val="24"/>
        </w:rPr>
      </w:pPr>
      <w:r w:rsidRPr="00BF52B8">
        <w:rPr>
          <w:rFonts w:ascii="Palatino Linotype" w:hAnsi="Palatino Linotype"/>
          <w:sz w:val="24"/>
          <w:szCs w:val="24"/>
        </w:rPr>
        <w:t xml:space="preserve">Uniforms – We had a situation recently, where a team had illegal home jerseys. The dark blue or black body of the jersey had royal blue numbers with no outline of the numbers to delineate them. This was OK during the day, but at a nightmare at night for the opposing team and the officials trying to discern numbers. If officials notice this or similar situations, they are to let the assigning commissioner </w:t>
      </w:r>
      <w:proofErr w:type="gramStart"/>
      <w:r w:rsidRPr="00BF52B8">
        <w:rPr>
          <w:rFonts w:ascii="Palatino Linotype" w:hAnsi="Palatino Linotype"/>
          <w:sz w:val="24"/>
          <w:szCs w:val="24"/>
        </w:rPr>
        <w:t>know,</w:t>
      </w:r>
      <w:proofErr w:type="gramEnd"/>
      <w:r w:rsidRPr="00BF52B8">
        <w:rPr>
          <w:rFonts w:ascii="Palatino Linotype" w:hAnsi="Palatino Linotype"/>
          <w:sz w:val="24"/>
          <w:szCs w:val="24"/>
        </w:rPr>
        <w:t xml:space="preserve"> who will alert the CIAC. As it turned out, a complaint was filed, and the team cannot use the illegal jerseys for the remainder of the season.</w:t>
      </w:r>
    </w:p>
    <w:p w14:paraId="73FF6BBC" w14:textId="40029776" w:rsidR="008718E8" w:rsidRPr="00BF52B8" w:rsidRDefault="008718E8" w:rsidP="00B11990">
      <w:pPr>
        <w:pStyle w:val="ListParagraph"/>
        <w:spacing w:after="0"/>
        <w:jc w:val="both"/>
        <w:rPr>
          <w:rFonts w:ascii="Palatino Linotype" w:hAnsi="Palatino Linotype"/>
          <w:sz w:val="24"/>
          <w:szCs w:val="24"/>
        </w:rPr>
      </w:pPr>
      <w:r w:rsidRPr="00BF52B8">
        <w:rPr>
          <w:rFonts w:ascii="Palatino Linotype" w:hAnsi="Palatino Linotype"/>
          <w:sz w:val="24"/>
          <w:szCs w:val="24"/>
        </w:rPr>
        <w:t xml:space="preserve">The only exception we have made to this is when “camo jerseys” are used for veterans’ organizations or special games honoring veterans. The jerseys are acceptable </w:t>
      </w:r>
      <w:proofErr w:type="gramStart"/>
      <w:r w:rsidRPr="00BF52B8">
        <w:rPr>
          <w:rFonts w:ascii="Palatino Linotype" w:hAnsi="Palatino Linotype"/>
          <w:sz w:val="24"/>
          <w:szCs w:val="24"/>
        </w:rPr>
        <w:t>as long as</w:t>
      </w:r>
      <w:proofErr w:type="gramEnd"/>
      <w:r w:rsidRPr="00BF52B8">
        <w:rPr>
          <w:rFonts w:ascii="Palatino Linotype" w:hAnsi="Palatino Linotype"/>
          <w:sz w:val="24"/>
          <w:szCs w:val="24"/>
        </w:rPr>
        <w:t xml:space="preserve"> the numbers are outlined and discernable. There have been requests for these jerseys, and the requests have been approved with those parameters. </w:t>
      </w:r>
    </w:p>
    <w:p w14:paraId="18DD5311" w14:textId="77777777" w:rsidR="008718E8" w:rsidRPr="00BF52B8" w:rsidRDefault="008718E8" w:rsidP="00B11990">
      <w:pPr>
        <w:spacing w:after="0"/>
        <w:jc w:val="both"/>
        <w:rPr>
          <w:rFonts w:ascii="Palatino Linotype" w:hAnsi="Palatino Linotype"/>
          <w:sz w:val="24"/>
          <w:szCs w:val="24"/>
        </w:rPr>
      </w:pPr>
    </w:p>
    <w:p w14:paraId="19922C81" w14:textId="456C8377" w:rsidR="008718E8" w:rsidRPr="00BF52B8" w:rsidRDefault="003D158B" w:rsidP="00B11990">
      <w:pPr>
        <w:pStyle w:val="ListParagraph"/>
        <w:numPr>
          <w:ilvl w:val="0"/>
          <w:numId w:val="1"/>
        </w:numPr>
        <w:spacing w:after="0"/>
        <w:jc w:val="both"/>
        <w:rPr>
          <w:rFonts w:ascii="Palatino Linotype" w:hAnsi="Palatino Linotype"/>
          <w:b/>
          <w:bCs/>
          <w:sz w:val="24"/>
          <w:szCs w:val="24"/>
        </w:rPr>
      </w:pPr>
      <w:r w:rsidRPr="00BF52B8">
        <w:rPr>
          <w:rFonts w:ascii="Palatino Linotype" w:hAnsi="Palatino Linotype"/>
          <w:b/>
          <w:bCs/>
          <w:sz w:val="24"/>
          <w:szCs w:val="24"/>
        </w:rPr>
        <w:t>Penalty Enforcement spots</w:t>
      </w:r>
    </w:p>
    <w:p w14:paraId="5D3BC7AD" w14:textId="52ADCF08" w:rsidR="003D158B" w:rsidRPr="00BF52B8" w:rsidRDefault="003D158B" w:rsidP="00B11990">
      <w:pPr>
        <w:pStyle w:val="ListParagraph"/>
        <w:numPr>
          <w:ilvl w:val="0"/>
          <w:numId w:val="3"/>
        </w:numPr>
        <w:spacing w:after="0"/>
        <w:jc w:val="both"/>
        <w:rPr>
          <w:rFonts w:ascii="Palatino Linotype" w:hAnsi="Palatino Linotype"/>
          <w:b/>
          <w:bCs/>
          <w:sz w:val="24"/>
          <w:szCs w:val="24"/>
        </w:rPr>
      </w:pPr>
      <w:r w:rsidRPr="00BF52B8">
        <w:rPr>
          <w:rFonts w:ascii="Palatino Linotype" w:hAnsi="Palatino Linotype"/>
          <w:sz w:val="24"/>
          <w:szCs w:val="24"/>
        </w:rPr>
        <w:t xml:space="preserve">Communication on enforcements. – As has been seen at higher levels, errors are being made on enforcement spots. In one report, officials enforced a spot from the spot behind the LOS, when the revised rules (three years since the change) call for enforcement from the previous spot. Keep this in mind: when “contact fouls” by the offense behind the previous spot (illegal blocks, holding, etc.) the enforcement is from the previous spot. This includes loose-ball and running play enforcements. The exception is if the penalty is in the offending team’s end zone. It is then a safety – as it always has. Communication on enforcements is key. The calling official, the Referee and </w:t>
      </w:r>
      <w:r w:rsidRPr="00BF52B8">
        <w:rPr>
          <w:rFonts w:ascii="Palatino Linotype" w:hAnsi="Palatino Linotype"/>
          <w:sz w:val="24"/>
          <w:szCs w:val="24"/>
        </w:rPr>
        <w:lastRenderedPageBreak/>
        <w:t>the Umpire should be involved in the discussion. Who, what, where, when, and sometimes why are important in good communication.</w:t>
      </w:r>
    </w:p>
    <w:p w14:paraId="31F49875" w14:textId="758093F2" w:rsidR="003D158B" w:rsidRPr="00BF52B8" w:rsidRDefault="003D158B" w:rsidP="00B11990">
      <w:pPr>
        <w:pStyle w:val="ListParagraph"/>
        <w:numPr>
          <w:ilvl w:val="0"/>
          <w:numId w:val="3"/>
        </w:numPr>
        <w:spacing w:after="0"/>
        <w:jc w:val="both"/>
        <w:rPr>
          <w:rFonts w:ascii="Palatino Linotype" w:hAnsi="Palatino Linotype"/>
          <w:b/>
          <w:bCs/>
          <w:sz w:val="24"/>
          <w:szCs w:val="24"/>
        </w:rPr>
      </w:pPr>
      <w:r w:rsidRPr="00BF52B8">
        <w:rPr>
          <w:rFonts w:ascii="Palatino Linotype" w:hAnsi="Palatino Linotype"/>
          <w:sz w:val="24"/>
          <w:szCs w:val="24"/>
        </w:rPr>
        <w:t xml:space="preserve">Communication with coaches on penalties – We are having some discussions on officials not explaining what happened on a foul. If a coach wants to know what caused the foul, he has a right to an explanation by either the </w:t>
      </w:r>
      <w:proofErr w:type="gramStart"/>
      <w:r w:rsidRPr="00BF52B8">
        <w:rPr>
          <w:rFonts w:ascii="Palatino Linotype" w:hAnsi="Palatino Linotype"/>
          <w:sz w:val="24"/>
          <w:szCs w:val="24"/>
        </w:rPr>
        <w:t>calling official</w:t>
      </w:r>
      <w:proofErr w:type="gramEnd"/>
      <w:r w:rsidRPr="00BF52B8">
        <w:rPr>
          <w:rFonts w:ascii="Palatino Linotype" w:hAnsi="Palatino Linotype"/>
          <w:sz w:val="24"/>
          <w:szCs w:val="24"/>
        </w:rPr>
        <w:t xml:space="preserve"> or through the win on his side. In the case of DPI or OPI, just saying, “grabbed the jersey,” or “wasn’t playing the ball and impeded the receiver” are easy and quick. Same with holding. If it was a grab, tell the coach. If it was a hook or a </w:t>
      </w:r>
      <w:r w:rsidR="00BF52B8" w:rsidRPr="00BF52B8">
        <w:rPr>
          <w:rFonts w:ascii="Palatino Linotype" w:hAnsi="Palatino Linotype"/>
          <w:sz w:val="24"/>
          <w:szCs w:val="24"/>
        </w:rPr>
        <w:t>jersey pull, tell him. It saves problems down the line.</w:t>
      </w:r>
    </w:p>
    <w:p w14:paraId="23C0BB4E" w14:textId="77777777" w:rsidR="00BF52B8" w:rsidRPr="00BF52B8" w:rsidRDefault="00BF52B8" w:rsidP="00B11990">
      <w:pPr>
        <w:spacing w:after="0"/>
        <w:jc w:val="both"/>
        <w:rPr>
          <w:rFonts w:ascii="Palatino Linotype" w:hAnsi="Palatino Linotype"/>
          <w:b/>
          <w:bCs/>
          <w:sz w:val="24"/>
          <w:szCs w:val="24"/>
        </w:rPr>
      </w:pPr>
    </w:p>
    <w:p w14:paraId="599901E1" w14:textId="11F08803" w:rsidR="00BF52B8" w:rsidRPr="00BF52B8" w:rsidRDefault="00BF52B8" w:rsidP="00B11990">
      <w:pPr>
        <w:pStyle w:val="ListParagraph"/>
        <w:numPr>
          <w:ilvl w:val="0"/>
          <w:numId w:val="1"/>
        </w:numPr>
        <w:spacing w:after="0"/>
        <w:jc w:val="both"/>
        <w:rPr>
          <w:rFonts w:ascii="Palatino Linotype" w:hAnsi="Palatino Linotype"/>
          <w:sz w:val="24"/>
          <w:szCs w:val="24"/>
        </w:rPr>
      </w:pPr>
      <w:r w:rsidRPr="00BF52B8">
        <w:rPr>
          <w:rFonts w:ascii="Palatino Linotype" w:hAnsi="Palatino Linotype"/>
          <w:b/>
          <w:bCs/>
          <w:sz w:val="24"/>
          <w:szCs w:val="24"/>
        </w:rPr>
        <w:t>Position reminders</w:t>
      </w:r>
    </w:p>
    <w:p w14:paraId="7F75505D" w14:textId="6AED685D" w:rsidR="00BF52B8" w:rsidRPr="00533898" w:rsidRDefault="00BF52B8" w:rsidP="00533898">
      <w:pPr>
        <w:pStyle w:val="ListParagraph"/>
        <w:numPr>
          <w:ilvl w:val="0"/>
          <w:numId w:val="4"/>
        </w:numPr>
        <w:spacing w:after="0"/>
        <w:jc w:val="both"/>
        <w:rPr>
          <w:rFonts w:ascii="Palatino Linotype" w:hAnsi="Palatino Linotype"/>
          <w:sz w:val="24"/>
          <w:szCs w:val="24"/>
        </w:rPr>
      </w:pPr>
      <w:r w:rsidRPr="00533898">
        <w:rPr>
          <w:rFonts w:ascii="Palatino Linotype" w:hAnsi="Palatino Linotype"/>
          <w:sz w:val="24"/>
          <w:szCs w:val="24"/>
        </w:rPr>
        <w:t>Referees --</w:t>
      </w:r>
      <w:r w:rsidRPr="00533898">
        <w:rPr>
          <w:rFonts w:ascii="Palatino Linotype" w:hAnsi="Palatino Linotype"/>
          <w:b/>
          <w:bCs/>
          <w:sz w:val="24"/>
          <w:szCs w:val="24"/>
        </w:rPr>
        <w:t xml:space="preserve">Roughing the Passer, passing posture. </w:t>
      </w:r>
      <w:r w:rsidRPr="00533898">
        <w:rPr>
          <w:rFonts w:ascii="Palatino Linotype" w:hAnsi="Palatino Linotype"/>
          <w:sz w:val="24"/>
          <w:szCs w:val="24"/>
        </w:rPr>
        <w:t xml:space="preserve">We don’t have an exact rule as we do in the NCAA code regarding hitting the QB at the knees or below in a “passing posture.” But we do have an NFHS interpretation that does </w:t>
      </w:r>
      <w:proofErr w:type="gramStart"/>
      <w:r w:rsidRPr="00533898">
        <w:rPr>
          <w:rFonts w:ascii="Palatino Linotype" w:hAnsi="Palatino Linotype"/>
          <w:sz w:val="24"/>
          <w:szCs w:val="24"/>
        </w:rPr>
        <w:t>exactly the same</w:t>
      </w:r>
      <w:proofErr w:type="gramEnd"/>
      <w:r w:rsidRPr="00533898">
        <w:rPr>
          <w:rFonts w:ascii="Palatino Linotype" w:hAnsi="Palatino Linotype"/>
          <w:sz w:val="24"/>
          <w:szCs w:val="24"/>
        </w:rPr>
        <w:t xml:space="preserve"> thing. If the passer or potential passer is hit before he throws the ball with full body contact and no attempt to wrap or make a hands tackle, we have a personal foul. If it happens after he throws the ball, we have RP. Know when a passer is a passer and when a passer ceases to be a passer. When in doubt, he’s a passer.</w:t>
      </w:r>
    </w:p>
    <w:p w14:paraId="5298EB4E" w14:textId="77777777" w:rsidR="00BF52B8" w:rsidRPr="00BF52B8" w:rsidRDefault="00BF52B8" w:rsidP="00B11990">
      <w:pPr>
        <w:pStyle w:val="ListParagraph"/>
        <w:spacing w:after="0"/>
        <w:ind w:left="1080"/>
        <w:jc w:val="both"/>
        <w:rPr>
          <w:rFonts w:ascii="Palatino Linotype" w:hAnsi="Palatino Linotype"/>
          <w:b/>
          <w:bCs/>
          <w:sz w:val="24"/>
          <w:szCs w:val="24"/>
        </w:rPr>
      </w:pPr>
    </w:p>
    <w:p w14:paraId="0A68B954" w14:textId="6414A1DC" w:rsidR="00BF52B8" w:rsidRPr="00BF52B8" w:rsidRDefault="00BF52B8" w:rsidP="00B11990">
      <w:pPr>
        <w:pStyle w:val="ListParagraph"/>
        <w:numPr>
          <w:ilvl w:val="0"/>
          <w:numId w:val="4"/>
        </w:numPr>
        <w:spacing w:after="0"/>
        <w:jc w:val="both"/>
        <w:rPr>
          <w:rFonts w:ascii="Palatino Linotype" w:hAnsi="Palatino Linotype"/>
          <w:sz w:val="24"/>
          <w:szCs w:val="24"/>
        </w:rPr>
      </w:pPr>
      <w:r w:rsidRPr="00BF52B8">
        <w:rPr>
          <w:rFonts w:ascii="Palatino Linotype" w:hAnsi="Palatino Linotype"/>
          <w:sz w:val="24"/>
          <w:szCs w:val="24"/>
        </w:rPr>
        <w:t xml:space="preserve">Umpires -- </w:t>
      </w:r>
      <w:r w:rsidRPr="00BF52B8">
        <w:rPr>
          <w:rFonts w:ascii="Palatino Linotype" w:hAnsi="Palatino Linotype"/>
          <w:b/>
          <w:bCs/>
          <w:sz w:val="24"/>
          <w:szCs w:val="24"/>
        </w:rPr>
        <w:t>On pass plays.</w:t>
      </w:r>
      <w:r w:rsidRPr="00BF52B8">
        <w:rPr>
          <w:rFonts w:ascii="Palatino Linotype" w:hAnsi="Palatino Linotype"/>
          <w:sz w:val="24"/>
          <w:szCs w:val="24"/>
        </w:rPr>
        <w:t xml:space="preserve"> Move up to 3 yards beyond LOS. You are primary on ineligibles with help from wings. We’re giving them one extra yard than rulebook notes on downfield calls. Know status of the ball, ineligibles can go downfield before the ball is thrown on passes completed behind the line. Ineligibles can move downfield once the ball is thrown and crosses the line. Get help from wings on this.</w:t>
      </w:r>
    </w:p>
    <w:p w14:paraId="389D2F10" w14:textId="77777777" w:rsidR="00BF52B8" w:rsidRPr="00B64ABF" w:rsidRDefault="00BF52B8" w:rsidP="00B64ABF">
      <w:pPr>
        <w:spacing w:after="0"/>
        <w:ind w:left="630"/>
        <w:jc w:val="both"/>
        <w:rPr>
          <w:rFonts w:ascii="Palatino Linotype" w:hAnsi="Palatino Linotype"/>
          <w:sz w:val="24"/>
          <w:szCs w:val="24"/>
        </w:rPr>
      </w:pPr>
      <w:r w:rsidRPr="00B64ABF">
        <w:rPr>
          <w:rFonts w:ascii="Palatino Linotype" w:hAnsi="Palatino Linotype"/>
          <w:b/>
          <w:bCs/>
          <w:sz w:val="24"/>
          <w:szCs w:val="24"/>
        </w:rPr>
        <w:t>Keep your hands down.</w:t>
      </w:r>
      <w:r w:rsidRPr="00B64ABF">
        <w:rPr>
          <w:rFonts w:ascii="Palatino Linotype" w:hAnsi="Palatino Linotype"/>
          <w:sz w:val="24"/>
          <w:szCs w:val="24"/>
        </w:rPr>
        <w:t xml:space="preserve"> Too many umpires are quick to put up a “dead ball” signal. Unless it’s at your feet, let the wings make those calls. We don’t have a rule </w:t>
      </w:r>
      <w:proofErr w:type="gramStart"/>
      <w:r w:rsidRPr="00B64ABF">
        <w:rPr>
          <w:rFonts w:ascii="Palatino Linotype" w:hAnsi="Palatino Linotype"/>
          <w:sz w:val="24"/>
          <w:szCs w:val="24"/>
        </w:rPr>
        <w:t>similar to</w:t>
      </w:r>
      <w:proofErr w:type="gramEnd"/>
      <w:r w:rsidRPr="00B64ABF">
        <w:rPr>
          <w:rFonts w:ascii="Palatino Linotype" w:hAnsi="Palatino Linotype"/>
          <w:sz w:val="24"/>
          <w:szCs w:val="24"/>
        </w:rPr>
        <w:t xml:space="preserve"> NCAA, where the ball is dead on signal, but fumbles occur while umpires have their hands up. We have ‘</w:t>
      </w:r>
      <w:proofErr w:type="spellStart"/>
      <w:r w:rsidRPr="00B64ABF">
        <w:rPr>
          <w:rFonts w:ascii="Palatino Linotype" w:hAnsi="Palatino Linotype"/>
          <w:sz w:val="24"/>
          <w:szCs w:val="24"/>
        </w:rPr>
        <w:t>splainin</w:t>
      </w:r>
      <w:proofErr w:type="spellEnd"/>
      <w:r w:rsidRPr="00B64ABF">
        <w:rPr>
          <w:rFonts w:ascii="Palatino Linotype" w:hAnsi="Palatino Linotype"/>
          <w:sz w:val="24"/>
          <w:szCs w:val="24"/>
        </w:rPr>
        <w:t>. to do.</w:t>
      </w:r>
    </w:p>
    <w:p w14:paraId="06F80985" w14:textId="6E9A82BC" w:rsidR="00BF52B8" w:rsidRDefault="00BF52B8" w:rsidP="00B11990">
      <w:pPr>
        <w:pStyle w:val="ListParagraph"/>
        <w:spacing w:after="0"/>
        <w:ind w:left="1080"/>
        <w:jc w:val="both"/>
        <w:rPr>
          <w:rFonts w:ascii="Palatino Linotype" w:hAnsi="Palatino Linotype"/>
          <w:sz w:val="24"/>
          <w:szCs w:val="24"/>
        </w:rPr>
      </w:pPr>
    </w:p>
    <w:p w14:paraId="0C57EE31" w14:textId="2650DA7C" w:rsidR="00BF52B8" w:rsidRPr="00BF52B8" w:rsidRDefault="00BF52B8" w:rsidP="00B64ABF">
      <w:pPr>
        <w:pStyle w:val="ListParagraph"/>
        <w:numPr>
          <w:ilvl w:val="0"/>
          <w:numId w:val="4"/>
        </w:numPr>
        <w:spacing w:after="0"/>
        <w:jc w:val="both"/>
        <w:rPr>
          <w:rFonts w:ascii="Palatino Linotype" w:hAnsi="Palatino Linotype"/>
          <w:sz w:val="24"/>
          <w:szCs w:val="24"/>
        </w:rPr>
      </w:pPr>
      <w:r>
        <w:rPr>
          <w:rFonts w:ascii="Palatino Linotype" w:hAnsi="Palatino Linotype"/>
          <w:sz w:val="24"/>
          <w:szCs w:val="24"/>
        </w:rPr>
        <w:t xml:space="preserve">Wings -- </w:t>
      </w:r>
      <w:r w:rsidRPr="00BF52B8">
        <w:rPr>
          <w:rFonts w:ascii="Palatino Linotype" w:hAnsi="Palatino Linotype"/>
          <w:b/>
          <w:bCs/>
          <w:sz w:val="24"/>
          <w:szCs w:val="24"/>
        </w:rPr>
        <w:t xml:space="preserve">Legal or illegal formation. </w:t>
      </w:r>
      <w:r w:rsidRPr="00BF52B8">
        <w:rPr>
          <w:rFonts w:ascii="Palatino Linotype" w:hAnsi="Palatino Linotype"/>
          <w:sz w:val="24"/>
          <w:szCs w:val="24"/>
        </w:rPr>
        <w:t xml:space="preserve">How are we legalizing receivers regarding in the backfield or on the line? Let’s talk about it. How strict are we? Are we </w:t>
      </w:r>
      <w:r w:rsidRPr="00BF52B8">
        <w:rPr>
          <w:rFonts w:ascii="Palatino Linotype" w:hAnsi="Palatino Linotype"/>
          <w:sz w:val="24"/>
          <w:szCs w:val="24"/>
        </w:rPr>
        <w:lastRenderedPageBreak/>
        <w:t xml:space="preserve">consistent crew to crew? Rule of thumb: if there is a stagger, leave it alone, but talk to the kid. Teams are </w:t>
      </w:r>
      <w:r w:rsidR="00B11990" w:rsidRPr="00BF52B8">
        <w:rPr>
          <w:rFonts w:ascii="Palatino Linotype" w:hAnsi="Palatino Linotype"/>
          <w:sz w:val="24"/>
          <w:szCs w:val="24"/>
        </w:rPr>
        <w:t>getting</w:t>
      </w:r>
      <w:r w:rsidRPr="00BF52B8">
        <w:rPr>
          <w:rFonts w:ascii="Palatino Linotype" w:hAnsi="Palatino Linotype"/>
          <w:sz w:val="24"/>
          <w:szCs w:val="24"/>
        </w:rPr>
        <w:t xml:space="preserve"> closer than the rule says, but it’s the way the game is being played.</w:t>
      </w:r>
    </w:p>
    <w:p w14:paraId="7A9ADCDD" w14:textId="77777777" w:rsidR="00B64ABF" w:rsidRDefault="00BF52B8" w:rsidP="00B64ABF">
      <w:pPr>
        <w:spacing w:after="0"/>
        <w:ind w:left="630"/>
        <w:jc w:val="both"/>
        <w:rPr>
          <w:rFonts w:ascii="Palatino Linotype" w:hAnsi="Palatino Linotype"/>
          <w:sz w:val="24"/>
          <w:szCs w:val="24"/>
        </w:rPr>
      </w:pPr>
      <w:r w:rsidRPr="00B64ABF">
        <w:rPr>
          <w:rFonts w:ascii="Palatino Linotype" w:hAnsi="Palatino Linotype"/>
          <w:b/>
          <w:bCs/>
          <w:sz w:val="24"/>
          <w:szCs w:val="24"/>
        </w:rPr>
        <w:t xml:space="preserve">Blue Angels play. </w:t>
      </w:r>
      <w:r w:rsidRPr="00B64ABF">
        <w:rPr>
          <w:rFonts w:ascii="Palatino Linotype" w:hAnsi="Palatino Linotype"/>
          <w:sz w:val="24"/>
          <w:szCs w:val="24"/>
        </w:rPr>
        <w:t xml:space="preserve">What are we doing to make sure linemen are not in a V? There is an absolute advantage in allowing a team </w:t>
      </w:r>
      <w:r w:rsidR="00B11990" w:rsidRPr="00B64ABF">
        <w:rPr>
          <w:rFonts w:ascii="Palatino Linotype" w:hAnsi="Palatino Linotype"/>
          <w:sz w:val="24"/>
          <w:szCs w:val="24"/>
        </w:rPr>
        <w:t>to get</w:t>
      </w:r>
      <w:r w:rsidRPr="00B64ABF">
        <w:rPr>
          <w:rFonts w:ascii="Palatino Linotype" w:hAnsi="Palatino Linotype"/>
          <w:sz w:val="24"/>
          <w:szCs w:val="24"/>
        </w:rPr>
        <w:t xml:space="preserve"> farther back.</w:t>
      </w:r>
    </w:p>
    <w:p w14:paraId="1A7BFE8D" w14:textId="57C6A453" w:rsidR="00BF52B8" w:rsidRPr="00B64ABF" w:rsidRDefault="00BF52B8" w:rsidP="00B64ABF">
      <w:pPr>
        <w:spacing w:after="0"/>
        <w:ind w:left="630"/>
        <w:jc w:val="both"/>
        <w:rPr>
          <w:rFonts w:ascii="Palatino Linotype" w:hAnsi="Palatino Linotype"/>
          <w:sz w:val="24"/>
          <w:szCs w:val="24"/>
        </w:rPr>
      </w:pPr>
      <w:r w:rsidRPr="00B64ABF">
        <w:rPr>
          <w:rFonts w:ascii="Palatino Linotype" w:hAnsi="Palatino Linotype"/>
          <w:b/>
          <w:bCs/>
          <w:sz w:val="24"/>
          <w:szCs w:val="24"/>
        </w:rPr>
        <w:t>Backward-forward?</w:t>
      </w:r>
      <w:r w:rsidRPr="00B64ABF">
        <w:rPr>
          <w:rFonts w:ascii="Palatino Linotype" w:hAnsi="Palatino Linotype"/>
          <w:sz w:val="24"/>
          <w:szCs w:val="24"/>
        </w:rPr>
        <w:t xml:space="preserve"> The off-wing official is primary on whether a swing pass is backward or forward. R can help if it’s in front of him, but not if it’s across his vision. On-wing official should not be too quick on the whistle. We’re seeing backward passes called forward.</w:t>
      </w:r>
    </w:p>
    <w:p w14:paraId="21E12BC9" w14:textId="6160FB6C" w:rsidR="00BF52B8" w:rsidRPr="00B64ABF" w:rsidRDefault="00BF52B8" w:rsidP="00B64ABF">
      <w:pPr>
        <w:spacing w:after="0"/>
        <w:ind w:left="630"/>
        <w:jc w:val="both"/>
        <w:rPr>
          <w:rFonts w:ascii="Palatino Linotype" w:hAnsi="Palatino Linotype"/>
          <w:sz w:val="24"/>
          <w:szCs w:val="24"/>
        </w:rPr>
      </w:pPr>
      <w:proofErr w:type="gramStart"/>
      <w:r w:rsidRPr="00B64ABF">
        <w:rPr>
          <w:rFonts w:ascii="Palatino Linotype" w:hAnsi="Palatino Linotype"/>
          <w:b/>
          <w:bCs/>
          <w:sz w:val="24"/>
          <w:szCs w:val="24"/>
        </w:rPr>
        <w:t>Formations</w:t>
      </w:r>
      <w:proofErr w:type="gramEnd"/>
      <w:r w:rsidRPr="00B64ABF">
        <w:rPr>
          <w:rFonts w:ascii="Palatino Linotype" w:hAnsi="Palatino Linotype"/>
          <w:b/>
          <w:bCs/>
          <w:sz w:val="24"/>
          <w:szCs w:val="24"/>
        </w:rPr>
        <w:t xml:space="preserve"> and shifts. </w:t>
      </w:r>
      <w:r w:rsidRPr="00B64ABF">
        <w:rPr>
          <w:rFonts w:ascii="Palatino Linotype" w:hAnsi="Palatino Linotype"/>
          <w:sz w:val="24"/>
          <w:szCs w:val="24"/>
        </w:rPr>
        <w:t>Be aware of your keys and make sure linemen are down before a player goes into motion, and whether motion man went up field before the snap. How are you doing this mechanically, crew to crew?</w:t>
      </w:r>
    </w:p>
    <w:p w14:paraId="5D35964A" w14:textId="5FCF908E" w:rsidR="00BF52B8" w:rsidRPr="00B64ABF" w:rsidRDefault="00BF52B8" w:rsidP="00B64ABF">
      <w:pPr>
        <w:pStyle w:val="ListParagraph"/>
        <w:numPr>
          <w:ilvl w:val="0"/>
          <w:numId w:val="4"/>
        </w:numPr>
        <w:spacing w:after="0"/>
        <w:jc w:val="both"/>
        <w:rPr>
          <w:rFonts w:ascii="Palatino Linotype" w:hAnsi="Palatino Linotype"/>
          <w:sz w:val="24"/>
          <w:szCs w:val="24"/>
        </w:rPr>
      </w:pPr>
      <w:r w:rsidRPr="00B64ABF">
        <w:rPr>
          <w:rFonts w:ascii="Palatino Linotype" w:hAnsi="Palatino Linotype"/>
          <w:b/>
          <w:bCs/>
          <w:sz w:val="24"/>
          <w:szCs w:val="24"/>
        </w:rPr>
        <w:t>Back Judges</w:t>
      </w:r>
      <w:r w:rsidRPr="00B64ABF">
        <w:rPr>
          <w:rFonts w:ascii="Palatino Linotype" w:hAnsi="Palatino Linotype"/>
          <w:sz w:val="24"/>
          <w:szCs w:val="24"/>
        </w:rPr>
        <w:t xml:space="preserve"> --</w:t>
      </w:r>
      <w:r w:rsidRPr="00B64ABF">
        <w:rPr>
          <w:rFonts w:ascii="Palatino Linotype" w:hAnsi="Palatino Linotype"/>
          <w:b/>
          <w:bCs/>
          <w:sz w:val="24"/>
          <w:szCs w:val="24"/>
        </w:rPr>
        <w:t xml:space="preserve">Help </w:t>
      </w:r>
      <w:r w:rsidR="00B11990" w:rsidRPr="00B64ABF">
        <w:rPr>
          <w:rFonts w:ascii="Palatino Linotype" w:hAnsi="Palatino Linotype"/>
          <w:b/>
          <w:bCs/>
          <w:sz w:val="24"/>
          <w:szCs w:val="24"/>
        </w:rPr>
        <w:t>with</w:t>
      </w:r>
      <w:r w:rsidRPr="00B64ABF">
        <w:rPr>
          <w:rFonts w:ascii="Palatino Linotype" w:hAnsi="Palatino Linotype"/>
          <w:b/>
          <w:bCs/>
          <w:sz w:val="24"/>
          <w:szCs w:val="24"/>
        </w:rPr>
        <w:t xml:space="preserve"> running plays. </w:t>
      </w:r>
      <w:r w:rsidRPr="00B64ABF">
        <w:rPr>
          <w:rFonts w:ascii="Palatino Linotype" w:hAnsi="Palatino Linotype"/>
          <w:sz w:val="24"/>
          <w:szCs w:val="24"/>
        </w:rPr>
        <w:t xml:space="preserve">BJ </w:t>
      </w:r>
      <w:r w:rsidR="00B11990" w:rsidRPr="00B64ABF">
        <w:rPr>
          <w:rFonts w:ascii="Palatino Linotype" w:hAnsi="Palatino Linotype"/>
          <w:sz w:val="24"/>
          <w:szCs w:val="24"/>
        </w:rPr>
        <w:t>must</w:t>
      </w:r>
      <w:r w:rsidRPr="00B64ABF">
        <w:rPr>
          <w:rFonts w:ascii="Palatino Linotype" w:hAnsi="Palatino Linotype"/>
          <w:sz w:val="24"/>
          <w:szCs w:val="24"/>
        </w:rPr>
        <w:t xml:space="preserve"> help on edge blocks on running plays. Once the run is established, move to the point of attack in your focus, and watch 1) blocks by TE and other linemen, and 2) blocks below the waist by Team B. </w:t>
      </w:r>
      <w:r w:rsidRPr="00B64ABF">
        <w:rPr>
          <w:rFonts w:ascii="Palatino Linotype" w:hAnsi="Palatino Linotype"/>
          <w:b/>
          <w:bCs/>
          <w:sz w:val="24"/>
          <w:szCs w:val="24"/>
        </w:rPr>
        <w:t>Review your keys with wing on pass plays.</w:t>
      </w:r>
      <w:r w:rsidRPr="00B64ABF">
        <w:rPr>
          <w:rFonts w:ascii="Palatino Linotype" w:hAnsi="Palatino Linotype"/>
          <w:sz w:val="24"/>
          <w:szCs w:val="24"/>
        </w:rPr>
        <w:t xml:space="preserve"> If you’re wired, use the wire. If not, </w:t>
      </w:r>
      <w:r w:rsidR="00B11990" w:rsidRPr="00B64ABF">
        <w:rPr>
          <w:rFonts w:ascii="Palatino Linotype" w:hAnsi="Palatino Linotype"/>
          <w:sz w:val="24"/>
          <w:szCs w:val="24"/>
        </w:rPr>
        <w:t>review it</w:t>
      </w:r>
      <w:r w:rsidRPr="00B64ABF">
        <w:rPr>
          <w:rFonts w:ascii="Palatino Linotype" w:hAnsi="Palatino Linotype"/>
          <w:sz w:val="24"/>
          <w:szCs w:val="24"/>
        </w:rPr>
        <w:t xml:space="preserve"> in pregame and stick to it.</w:t>
      </w:r>
    </w:p>
    <w:p w14:paraId="6BD387AC" w14:textId="77777777" w:rsidR="00BF52B8" w:rsidRPr="00BF52B8" w:rsidRDefault="00BF52B8" w:rsidP="00B64ABF">
      <w:pPr>
        <w:pStyle w:val="ListParagraph"/>
        <w:spacing w:after="0"/>
        <w:ind w:left="630"/>
        <w:jc w:val="both"/>
        <w:rPr>
          <w:rFonts w:ascii="Palatino Linotype" w:hAnsi="Palatino Linotype"/>
          <w:sz w:val="24"/>
          <w:szCs w:val="24"/>
        </w:rPr>
      </w:pPr>
      <w:r w:rsidRPr="00BF52B8">
        <w:rPr>
          <w:rFonts w:ascii="Palatino Linotype" w:hAnsi="Palatino Linotype"/>
          <w:b/>
          <w:bCs/>
          <w:sz w:val="24"/>
          <w:szCs w:val="24"/>
        </w:rPr>
        <w:t xml:space="preserve">Don’t get caught. </w:t>
      </w:r>
      <w:r w:rsidRPr="00BF52B8">
        <w:rPr>
          <w:rFonts w:ascii="Palatino Linotype" w:hAnsi="Palatino Linotype"/>
          <w:sz w:val="24"/>
          <w:szCs w:val="24"/>
        </w:rPr>
        <w:t>Don’t fall for play fake. Keep your cushion and officiating inside out.</w:t>
      </w:r>
    </w:p>
    <w:p w14:paraId="2D08B5D1" w14:textId="44F1FC86" w:rsidR="00BF52B8" w:rsidRPr="00BF52B8" w:rsidRDefault="00BF52B8" w:rsidP="00B64ABF">
      <w:pPr>
        <w:pStyle w:val="ListParagraph"/>
        <w:spacing w:after="0"/>
        <w:ind w:left="630"/>
        <w:jc w:val="both"/>
        <w:rPr>
          <w:rFonts w:ascii="Palatino Linotype" w:hAnsi="Palatino Linotype"/>
          <w:sz w:val="24"/>
          <w:szCs w:val="24"/>
        </w:rPr>
      </w:pPr>
      <w:r w:rsidRPr="00BF52B8">
        <w:rPr>
          <w:rFonts w:ascii="Palatino Linotype" w:hAnsi="Palatino Linotype"/>
          <w:b/>
          <w:bCs/>
          <w:sz w:val="24"/>
          <w:szCs w:val="24"/>
        </w:rPr>
        <w:t xml:space="preserve">On kickoffs, get to the hashmark. </w:t>
      </w:r>
      <w:r w:rsidRPr="00BF52B8">
        <w:rPr>
          <w:rFonts w:ascii="Palatino Linotype" w:hAnsi="Palatino Linotype"/>
          <w:sz w:val="24"/>
          <w:szCs w:val="24"/>
        </w:rPr>
        <w:t xml:space="preserve">The point of the new mechanic is having U and B officiate with </w:t>
      </w:r>
      <w:proofErr w:type="gramStart"/>
      <w:r w:rsidRPr="00BF52B8">
        <w:rPr>
          <w:rFonts w:ascii="Palatino Linotype" w:hAnsi="Palatino Linotype"/>
          <w:sz w:val="24"/>
          <w:szCs w:val="24"/>
        </w:rPr>
        <w:t>play</w:t>
      </w:r>
      <w:proofErr w:type="gramEnd"/>
      <w:r w:rsidRPr="00BF52B8">
        <w:rPr>
          <w:rFonts w:ascii="Palatino Linotype" w:hAnsi="Palatino Linotype"/>
          <w:sz w:val="24"/>
          <w:szCs w:val="24"/>
        </w:rPr>
        <w:t xml:space="preserve"> coming at them. Get off sideline and into hash to officiate returns. What are your keys, where is your zone, and then officiate the ball as it advances.</w:t>
      </w:r>
    </w:p>
    <w:p w14:paraId="48DDA3BB" w14:textId="22EC2C0C" w:rsidR="00BF52B8" w:rsidRDefault="00BF52B8" w:rsidP="00B64ABF">
      <w:pPr>
        <w:pStyle w:val="ListParagraph"/>
        <w:spacing w:after="0"/>
        <w:ind w:left="630"/>
        <w:jc w:val="both"/>
        <w:rPr>
          <w:rFonts w:ascii="Palatino Linotype" w:hAnsi="Palatino Linotype"/>
          <w:sz w:val="24"/>
          <w:szCs w:val="24"/>
        </w:rPr>
      </w:pPr>
      <w:r>
        <w:rPr>
          <w:rFonts w:ascii="Palatino Linotype" w:hAnsi="Palatino Linotype"/>
          <w:b/>
          <w:bCs/>
          <w:sz w:val="24"/>
          <w:szCs w:val="24"/>
        </w:rPr>
        <w:t xml:space="preserve">On all plays. </w:t>
      </w:r>
      <w:r>
        <w:rPr>
          <w:rFonts w:ascii="Palatino Linotype" w:hAnsi="Palatino Linotype"/>
          <w:sz w:val="24"/>
          <w:szCs w:val="24"/>
        </w:rPr>
        <w:t>Move into the dead-ball area and help with separating the teams or just letting your presence be known. Back Judges are not moving consistently into these areas to help break up situations that can escalate. Do it every play, and the players get the idea you are there.</w:t>
      </w:r>
    </w:p>
    <w:p w14:paraId="14F87572" w14:textId="2A708B43" w:rsidR="00BF52B8" w:rsidRPr="00C4233B" w:rsidRDefault="00BF52B8" w:rsidP="00B64ABF">
      <w:pPr>
        <w:pStyle w:val="ListParagraph"/>
        <w:numPr>
          <w:ilvl w:val="0"/>
          <w:numId w:val="4"/>
        </w:numPr>
        <w:spacing w:after="0"/>
        <w:jc w:val="both"/>
        <w:rPr>
          <w:rFonts w:ascii="Palatino Linotype" w:hAnsi="Palatino Linotype"/>
          <w:sz w:val="24"/>
          <w:szCs w:val="24"/>
        </w:rPr>
      </w:pPr>
      <w:r>
        <w:rPr>
          <w:rFonts w:ascii="Palatino Linotype" w:hAnsi="Palatino Linotype"/>
          <w:b/>
          <w:bCs/>
          <w:sz w:val="24"/>
          <w:szCs w:val="24"/>
        </w:rPr>
        <w:t xml:space="preserve">General -- </w:t>
      </w:r>
      <w:r w:rsidRPr="00BF52B8">
        <w:rPr>
          <w:rFonts w:ascii="Palatino Linotype" w:hAnsi="Palatino Linotype"/>
          <w:b/>
          <w:bCs/>
          <w:sz w:val="24"/>
          <w:szCs w:val="24"/>
        </w:rPr>
        <w:t>Holding. “</w:t>
      </w:r>
      <w:r w:rsidRPr="00C4233B">
        <w:rPr>
          <w:rFonts w:ascii="Palatino Linotype" w:hAnsi="Palatino Linotype"/>
          <w:sz w:val="24"/>
          <w:szCs w:val="24"/>
        </w:rPr>
        <w:t>Is it a foul? Is it a foul? Is it a foul? Does it affect the play?”</w:t>
      </w:r>
    </w:p>
    <w:p w14:paraId="031DFFAF" w14:textId="4ECA93DA" w:rsidR="00C4233B" w:rsidRDefault="00BF52B8" w:rsidP="00646AC6">
      <w:pPr>
        <w:spacing w:after="0"/>
        <w:ind w:left="2160"/>
        <w:jc w:val="both"/>
        <w:rPr>
          <w:rFonts w:ascii="Palatino Linotype" w:hAnsi="Palatino Linotype"/>
          <w:sz w:val="24"/>
          <w:szCs w:val="24"/>
        </w:rPr>
      </w:pPr>
      <w:r w:rsidRPr="00C4233B">
        <w:rPr>
          <w:rFonts w:ascii="Palatino Linotype" w:hAnsi="Palatino Linotype"/>
          <w:sz w:val="24"/>
          <w:szCs w:val="24"/>
        </w:rPr>
        <w:t>Are we calling holds on 2-yard runs</w:t>
      </w:r>
      <w:r w:rsidR="00B64ABF">
        <w:rPr>
          <w:rFonts w:ascii="Palatino Linotype" w:hAnsi="Palatino Linotype"/>
          <w:sz w:val="24"/>
          <w:szCs w:val="24"/>
        </w:rPr>
        <w:t xml:space="preserve"> up the gut</w:t>
      </w:r>
      <w:r w:rsidRPr="00C4233B">
        <w:rPr>
          <w:rFonts w:ascii="Palatino Linotype" w:hAnsi="Palatino Linotype"/>
          <w:sz w:val="24"/>
          <w:szCs w:val="24"/>
        </w:rPr>
        <w:t>? If so, don’t</w:t>
      </w:r>
      <w:r w:rsidR="00646AC6">
        <w:rPr>
          <w:rFonts w:ascii="Palatino Linotype" w:hAnsi="Palatino Linotype"/>
          <w:sz w:val="24"/>
          <w:szCs w:val="24"/>
        </w:rPr>
        <w:t xml:space="preserve"> unless it’s a bear hug</w:t>
      </w:r>
      <w:r w:rsidRPr="00C4233B">
        <w:rPr>
          <w:rFonts w:ascii="Palatino Linotype" w:hAnsi="Palatino Linotype"/>
          <w:sz w:val="24"/>
          <w:szCs w:val="24"/>
        </w:rPr>
        <w:t>.</w:t>
      </w:r>
      <w:r w:rsidR="00646AC6">
        <w:rPr>
          <w:rFonts w:ascii="Palatino Linotype" w:hAnsi="Palatino Linotype"/>
          <w:sz w:val="24"/>
          <w:szCs w:val="24"/>
        </w:rPr>
        <w:t xml:space="preserve"> There are always exceptions, but the question is whether those two yards would have happened without the potential hold. A hold on a smash play better be obvious to everyone.</w:t>
      </w:r>
    </w:p>
    <w:p w14:paraId="12369538" w14:textId="24D88429" w:rsidR="00BF52B8" w:rsidRPr="00C4233B" w:rsidRDefault="00BF52B8" w:rsidP="00646AC6">
      <w:pPr>
        <w:spacing w:after="0"/>
        <w:ind w:left="2070"/>
        <w:jc w:val="both"/>
        <w:rPr>
          <w:rFonts w:ascii="Palatino Linotype" w:hAnsi="Palatino Linotype"/>
          <w:sz w:val="24"/>
          <w:szCs w:val="24"/>
        </w:rPr>
      </w:pPr>
      <w:r w:rsidRPr="00C4233B">
        <w:rPr>
          <w:rFonts w:ascii="Palatino Linotype" w:hAnsi="Palatino Linotype"/>
          <w:sz w:val="24"/>
          <w:szCs w:val="24"/>
        </w:rPr>
        <w:lastRenderedPageBreak/>
        <w:t>Are we calling holds ahead of the end of the run? If so, don’t.</w:t>
      </w:r>
      <w:r w:rsidR="00646AC6">
        <w:rPr>
          <w:rFonts w:ascii="Palatino Linotype" w:hAnsi="Palatino Linotype"/>
          <w:sz w:val="24"/>
          <w:szCs w:val="24"/>
        </w:rPr>
        <w:t xml:space="preserve"> There might be holding, but no advantage was gained because the runner never got to that block.</w:t>
      </w:r>
    </w:p>
    <w:p w14:paraId="53073080" w14:textId="193C685F" w:rsidR="00BF52B8" w:rsidRPr="00BF52B8" w:rsidRDefault="00BF52B8" w:rsidP="00B64ABF">
      <w:pPr>
        <w:pStyle w:val="ListParagraph"/>
        <w:spacing w:after="0"/>
        <w:ind w:left="2070" w:firstLine="90"/>
        <w:jc w:val="both"/>
        <w:rPr>
          <w:rFonts w:ascii="Palatino Linotype" w:hAnsi="Palatino Linotype"/>
          <w:b/>
          <w:bCs/>
          <w:sz w:val="24"/>
          <w:szCs w:val="24"/>
        </w:rPr>
      </w:pPr>
      <w:r w:rsidRPr="00BF52B8">
        <w:rPr>
          <w:rFonts w:ascii="Palatino Linotype" w:hAnsi="Palatino Linotype"/>
          <w:b/>
          <w:bCs/>
          <w:sz w:val="24"/>
          <w:szCs w:val="24"/>
        </w:rPr>
        <w:t xml:space="preserve">There is no such thing as a slow flag. Let the play call itself. </w:t>
      </w:r>
    </w:p>
    <w:p w14:paraId="099949E6" w14:textId="58F45F1F" w:rsidR="00BF52B8" w:rsidRPr="00C4233B" w:rsidRDefault="00BF52B8" w:rsidP="00B64ABF">
      <w:pPr>
        <w:pStyle w:val="ListParagraph"/>
        <w:numPr>
          <w:ilvl w:val="0"/>
          <w:numId w:val="4"/>
        </w:numPr>
        <w:spacing w:after="0"/>
        <w:jc w:val="both"/>
        <w:rPr>
          <w:rFonts w:ascii="Palatino Linotype" w:hAnsi="Palatino Linotype"/>
          <w:sz w:val="24"/>
          <w:szCs w:val="24"/>
        </w:rPr>
      </w:pPr>
      <w:r w:rsidRPr="00BF52B8">
        <w:rPr>
          <w:rFonts w:ascii="Palatino Linotype" w:hAnsi="Palatino Linotype"/>
          <w:b/>
          <w:bCs/>
          <w:sz w:val="24"/>
          <w:szCs w:val="24"/>
        </w:rPr>
        <w:t xml:space="preserve">Kickoffs. </w:t>
      </w:r>
      <w:r w:rsidRPr="00C4233B">
        <w:rPr>
          <w:rFonts w:ascii="Palatino Linotype" w:hAnsi="Palatino Linotype"/>
          <w:sz w:val="24"/>
          <w:szCs w:val="24"/>
        </w:rPr>
        <w:t>Too much ball watching, not enough zone watching. Train yourself to concentrate on the zones. Then have your head on a swivel once your zone clears.  Watch the “Salmon running up stream!” If you see a runner against the tide, watch him! Same thing with any change-of-possession play.</w:t>
      </w:r>
    </w:p>
    <w:p w14:paraId="2498CE30" w14:textId="19099BCD" w:rsidR="00BF52B8" w:rsidRPr="00C4233B" w:rsidRDefault="00BF52B8" w:rsidP="00B64ABF">
      <w:pPr>
        <w:pStyle w:val="ListParagraph"/>
        <w:numPr>
          <w:ilvl w:val="0"/>
          <w:numId w:val="4"/>
        </w:numPr>
        <w:spacing w:after="0"/>
        <w:jc w:val="both"/>
        <w:rPr>
          <w:rFonts w:ascii="Palatino Linotype" w:hAnsi="Palatino Linotype"/>
          <w:sz w:val="24"/>
          <w:szCs w:val="24"/>
        </w:rPr>
      </w:pPr>
      <w:r w:rsidRPr="00BF52B8">
        <w:rPr>
          <w:rFonts w:ascii="Palatino Linotype" w:hAnsi="Palatino Linotype"/>
          <w:b/>
          <w:bCs/>
          <w:sz w:val="24"/>
          <w:szCs w:val="24"/>
        </w:rPr>
        <w:t>Sideline Control</w:t>
      </w:r>
      <w:r w:rsidRPr="00C4233B">
        <w:rPr>
          <w:rFonts w:ascii="Palatino Linotype" w:hAnsi="Palatino Linotype"/>
          <w:sz w:val="24"/>
          <w:szCs w:val="24"/>
        </w:rPr>
        <w:t xml:space="preserve">. Biggest complaint </w:t>
      </w:r>
      <w:r w:rsidR="00C4233B">
        <w:rPr>
          <w:rFonts w:ascii="Palatino Linotype" w:hAnsi="Palatino Linotype"/>
          <w:sz w:val="24"/>
          <w:szCs w:val="24"/>
        </w:rPr>
        <w:t>we</w:t>
      </w:r>
      <w:r w:rsidRPr="00C4233B">
        <w:rPr>
          <w:rFonts w:ascii="Palatino Linotype" w:hAnsi="Palatino Linotype"/>
          <w:sz w:val="24"/>
          <w:szCs w:val="24"/>
        </w:rPr>
        <w:t xml:space="preserve"> get from Commissioners and Coaches. Commissioners because it’s not enforced by each crew the same, and Coaches because it’s not enforced by each crew the same.</w:t>
      </w:r>
      <w:r w:rsidR="00C4233B">
        <w:rPr>
          <w:rFonts w:ascii="Palatino Linotype" w:hAnsi="Palatino Linotype"/>
          <w:sz w:val="24"/>
          <w:szCs w:val="24"/>
        </w:rPr>
        <w:t xml:space="preserve"> This is becoming more of a problem because with Alliance games all six boards are seen. We </w:t>
      </w:r>
      <w:proofErr w:type="gramStart"/>
      <w:r w:rsidR="00C4233B">
        <w:rPr>
          <w:rFonts w:ascii="Palatino Linotype" w:hAnsi="Palatino Linotype"/>
          <w:sz w:val="24"/>
          <w:szCs w:val="24"/>
        </w:rPr>
        <w:t>have to</w:t>
      </w:r>
      <w:proofErr w:type="gramEnd"/>
      <w:r w:rsidR="00C4233B">
        <w:rPr>
          <w:rFonts w:ascii="Palatino Linotype" w:hAnsi="Palatino Linotype"/>
          <w:sz w:val="24"/>
          <w:szCs w:val="24"/>
        </w:rPr>
        <w:t xml:space="preserve"> be consistent on sideline control. Use the first part of the three-part procedure and we save ourselves grief later. A flag for a sideline warning gets’ attention and puts it in the minds of the coaches.</w:t>
      </w:r>
    </w:p>
    <w:p w14:paraId="24CCE39C" w14:textId="6AB6750C" w:rsidR="00BF52B8" w:rsidRDefault="00BF52B8" w:rsidP="00B64ABF">
      <w:pPr>
        <w:pStyle w:val="ListParagraph"/>
        <w:numPr>
          <w:ilvl w:val="0"/>
          <w:numId w:val="4"/>
        </w:numPr>
        <w:spacing w:after="0"/>
        <w:jc w:val="both"/>
        <w:rPr>
          <w:rFonts w:ascii="Palatino Linotype" w:hAnsi="Palatino Linotype"/>
          <w:sz w:val="24"/>
          <w:szCs w:val="24"/>
        </w:rPr>
      </w:pPr>
      <w:r w:rsidRPr="00BF52B8">
        <w:rPr>
          <w:rFonts w:ascii="Palatino Linotype" w:hAnsi="Palatino Linotype"/>
          <w:b/>
          <w:bCs/>
          <w:sz w:val="24"/>
          <w:szCs w:val="24"/>
        </w:rPr>
        <w:t xml:space="preserve">Substitutions. </w:t>
      </w:r>
      <w:r w:rsidRPr="00C4233B">
        <w:rPr>
          <w:rFonts w:ascii="Palatino Linotype" w:hAnsi="Palatino Linotype"/>
          <w:sz w:val="24"/>
          <w:szCs w:val="24"/>
        </w:rPr>
        <w:t>Be aware, especially on the wings of players using substitution to deceive. Any use of hiding a receiver through substitution should be flagged</w:t>
      </w:r>
      <w:r w:rsidR="00C4233B">
        <w:rPr>
          <w:rFonts w:ascii="Palatino Linotype" w:hAnsi="Palatino Linotype"/>
          <w:sz w:val="24"/>
          <w:szCs w:val="24"/>
        </w:rPr>
        <w:t>.</w:t>
      </w:r>
    </w:p>
    <w:p w14:paraId="66684D48" w14:textId="6E1C69D2" w:rsidR="00C4233B" w:rsidRDefault="00C4233B" w:rsidP="00B64ABF">
      <w:pPr>
        <w:spacing w:after="0"/>
        <w:ind w:left="630"/>
        <w:jc w:val="both"/>
        <w:rPr>
          <w:rFonts w:ascii="Palatino Linotype" w:hAnsi="Palatino Linotype"/>
          <w:sz w:val="24"/>
          <w:szCs w:val="24"/>
        </w:rPr>
      </w:pPr>
      <w:r>
        <w:rPr>
          <w:rFonts w:ascii="Palatino Linotype" w:hAnsi="Palatino Linotype"/>
          <w:sz w:val="24"/>
          <w:szCs w:val="24"/>
        </w:rPr>
        <w:t>A team was having a player walk slowly toward the sideline, acting like he was going off the field. He then stopped one yard inside the sideline and was uncovered for a TD pass. This is use of substitution to deceive and is illegal participation or at least a substitution infraction. The crew caught it.</w:t>
      </w:r>
    </w:p>
    <w:p w14:paraId="549DCDFA" w14:textId="7FEAE118" w:rsidR="00C4233B" w:rsidRPr="00C4233B" w:rsidRDefault="00C4233B" w:rsidP="00B64ABF">
      <w:pPr>
        <w:pStyle w:val="ListParagraph"/>
        <w:numPr>
          <w:ilvl w:val="0"/>
          <w:numId w:val="4"/>
        </w:numPr>
        <w:spacing w:after="0"/>
        <w:jc w:val="both"/>
        <w:rPr>
          <w:rFonts w:ascii="Palatino Linotype" w:hAnsi="Palatino Linotype"/>
          <w:sz w:val="24"/>
          <w:szCs w:val="24"/>
        </w:rPr>
      </w:pPr>
      <w:r w:rsidRPr="00C4233B">
        <w:rPr>
          <w:rFonts w:ascii="Palatino Linotype" w:hAnsi="Palatino Linotype"/>
          <w:b/>
          <w:bCs/>
          <w:sz w:val="24"/>
          <w:szCs w:val="24"/>
        </w:rPr>
        <w:t xml:space="preserve">Drop Kicks. </w:t>
      </w:r>
      <w:r w:rsidRPr="00C4233B">
        <w:rPr>
          <w:rFonts w:ascii="Palatino Linotype" w:hAnsi="Palatino Linotype"/>
          <w:sz w:val="24"/>
          <w:szCs w:val="24"/>
        </w:rPr>
        <w:t xml:space="preserve">Teams are following the recent trend of using drop kicks during on-side attempts. Drop kicks are legal. The position of the kicker is set once the ball is declared ready for play. We are using the same criteria as a punt after safety. The line of the kicker is the established position extended to the free-kick line, and he must kick within one yard of that line. Don’t split </w:t>
      </w:r>
      <w:proofErr w:type="gramStart"/>
      <w:r w:rsidRPr="00C4233B">
        <w:rPr>
          <w:rFonts w:ascii="Palatino Linotype" w:hAnsi="Palatino Linotype"/>
          <w:sz w:val="24"/>
          <w:szCs w:val="24"/>
        </w:rPr>
        <w:t>hairs</w:t>
      </w:r>
      <w:proofErr w:type="gramEnd"/>
      <w:r w:rsidRPr="00C4233B">
        <w:rPr>
          <w:rFonts w:ascii="Palatino Linotype" w:hAnsi="Palatino Linotype"/>
          <w:sz w:val="24"/>
          <w:szCs w:val="24"/>
        </w:rPr>
        <w:t>.</w:t>
      </w:r>
    </w:p>
    <w:p w14:paraId="492F9AB2" w14:textId="62116CAD" w:rsidR="00C4233B" w:rsidRPr="00B11990" w:rsidRDefault="00B11990" w:rsidP="00B64ABF">
      <w:pPr>
        <w:pStyle w:val="ListParagraph"/>
        <w:numPr>
          <w:ilvl w:val="0"/>
          <w:numId w:val="4"/>
        </w:numPr>
        <w:spacing w:after="0"/>
        <w:jc w:val="both"/>
        <w:rPr>
          <w:rFonts w:ascii="Palatino Linotype" w:hAnsi="Palatino Linotype"/>
          <w:b/>
          <w:bCs/>
          <w:sz w:val="24"/>
          <w:szCs w:val="24"/>
        </w:rPr>
      </w:pPr>
      <w:r w:rsidRPr="00B11990">
        <w:rPr>
          <w:rFonts w:ascii="Palatino Linotype" w:hAnsi="Palatino Linotype"/>
          <w:b/>
          <w:bCs/>
          <w:sz w:val="24"/>
          <w:szCs w:val="24"/>
        </w:rPr>
        <w:t>Pass or bat</w:t>
      </w:r>
      <w:r>
        <w:rPr>
          <w:rFonts w:ascii="Palatino Linotype" w:hAnsi="Palatino Linotype"/>
          <w:b/>
          <w:bCs/>
          <w:sz w:val="24"/>
          <w:szCs w:val="24"/>
        </w:rPr>
        <w:t>.</w:t>
      </w:r>
      <w:r>
        <w:rPr>
          <w:rFonts w:ascii="Palatino Linotype" w:hAnsi="Palatino Linotype"/>
          <w:sz w:val="24"/>
          <w:szCs w:val="24"/>
        </w:rPr>
        <w:t xml:space="preserve"> Teams are using the speed sweep and having the QB or snap-receiver push the ball forward to the sweeper. The QB must have momentary possession of the ball to make that pass. If there is no possession, we have a bat. A snap is a backward pass, and backward pass may not be batted forward by the passing team (9-7-3). Referees be ready to rule. When it </w:t>
      </w:r>
      <w:proofErr w:type="gramStart"/>
      <w:r>
        <w:rPr>
          <w:rFonts w:ascii="Palatino Linotype" w:hAnsi="Palatino Linotype"/>
          <w:sz w:val="24"/>
          <w:szCs w:val="24"/>
        </w:rPr>
        <w:t>doubt</w:t>
      </w:r>
      <w:proofErr w:type="gramEnd"/>
      <w:r>
        <w:rPr>
          <w:rFonts w:ascii="Palatino Linotype" w:hAnsi="Palatino Linotype"/>
          <w:sz w:val="24"/>
          <w:szCs w:val="24"/>
        </w:rPr>
        <w:t>, he had possession.</w:t>
      </w:r>
    </w:p>
    <w:p w14:paraId="1D0AC8AA" w14:textId="77777777" w:rsidR="00B11990" w:rsidRDefault="00B11990" w:rsidP="00B64ABF">
      <w:pPr>
        <w:spacing w:after="0"/>
        <w:ind w:left="270"/>
        <w:jc w:val="both"/>
        <w:rPr>
          <w:rFonts w:ascii="Palatino Linotype" w:hAnsi="Palatino Linotype"/>
          <w:b/>
          <w:bCs/>
          <w:sz w:val="24"/>
          <w:szCs w:val="24"/>
        </w:rPr>
      </w:pPr>
    </w:p>
    <w:p w14:paraId="31B536F4" w14:textId="7EF6CA4C" w:rsidR="00B11990" w:rsidRDefault="00B11990" w:rsidP="00B64ABF">
      <w:pPr>
        <w:spacing w:after="0"/>
        <w:ind w:left="270"/>
        <w:jc w:val="both"/>
        <w:rPr>
          <w:rFonts w:ascii="Palatino Linotype" w:hAnsi="Palatino Linotype"/>
          <w:sz w:val="24"/>
          <w:szCs w:val="24"/>
        </w:rPr>
      </w:pPr>
      <w:r w:rsidRPr="00B11990">
        <w:rPr>
          <w:rFonts w:ascii="Palatino Linotype" w:hAnsi="Palatino Linotype"/>
          <w:sz w:val="24"/>
          <w:szCs w:val="24"/>
        </w:rPr>
        <w:t>We are in Week 8</w:t>
      </w:r>
      <w:r>
        <w:rPr>
          <w:rFonts w:ascii="Palatino Linotype" w:hAnsi="Palatino Linotype"/>
          <w:sz w:val="24"/>
          <w:szCs w:val="24"/>
        </w:rPr>
        <w:t>, with four weeks before Thanksgiving and then the playoffs. Keep sharp, teams are vying for slots, and every play is important.</w:t>
      </w:r>
    </w:p>
    <w:p w14:paraId="2A615128" w14:textId="77777777" w:rsidR="00B11990" w:rsidRDefault="00B11990" w:rsidP="00B64ABF">
      <w:pPr>
        <w:spacing w:after="0"/>
        <w:ind w:left="270"/>
        <w:jc w:val="both"/>
        <w:rPr>
          <w:rFonts w:ascii="Palatino Linotype" w:hAnsi="Palatino Linotype"/>
          <w:sz w:val="24"/>
          <w:szCs w:val="24"/>
        </w:rPr>
      </w:pPr>
    </w:p>
    <w:p w14:paraId="488A1E18" w14:textId="72D6831B" w:rsidR="00B11990" w:rsidRPr="00B11990" w:rsidRDefault="00B11990" w:rsidP="00B64ABF">
      <w:pPr>
        <w:spacing w:after="0"/>
        <w:ind w:left="270"/>
        <w:jc w:val="both"/>
        <w:rPr>
          <w:rFonts w:ascii="Palatino Linotype" w:hAnsi="Palatino Linotype"/>
          <w:sz w:val="24"/>
          <w:szCs w:val="24"/>
        </w:rPr>
      </w:pPr>
      <w:r>
        <w:rPr>
          <w:rFonts w:ascii="Palatino Linotype" w:hAnsi="Palatino Linotype"/>
          <w:sz w:val="24"/>
          <w:szCs w:val="24"/>
        </w:rPr>
        <w:t>BR.</w:t>
      </w:r>
    </w:p>
    <w:sectPr w:rsidR="00B11990" w:rsidRPr="00B119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CE3E65"/>
    <w:multiLevelType w:val="hybridMultilevel"/>
    <w:tmpl w:val="A4DAA7B2"/>
    <w:lvl w:ilvl="0" w:tplc="44F4B81C">
      <w:start w:val="1"/>
      <w:numFmt w:val="upperLetter"/>
      <w:lvlText w:val="%1."/>
      <w:lvlJc w:val="left"/>
      <w:pPr>
        <w:ind w:left="907" w:hanging="360"/>
      </w:pPr>
    </w:lvl>
    <w:lvl w:ilvl="1" w:tplc="04090019">
      <w:start w:val="1"/>
      <w:numFmt w:val="lowerLetter"/>
      <w:lvlText w:val="%2."/>
      <w:lvlJc w:val="left"/>
      <w:pPr>
        <w:ind w:left="1627" w:hanging="360"/>
      </w:pPr>
    </w:lvl>
    <w:lvl w:ilvl="2" w:tplc="0409001B">
      <w:start w:val="1"/>
      <w:numFmt w:val="lowerRoman"/>
      <w:lvlText w:val="%3."/>
      <w:lvlJc w:val="right"/>
      <w:pPr>
        <w:ind w:left="2347" w:hanging="180"/>
      </w:pPr>
    </w:lvl>
    <w:lvl w:ilvl="3" w:tplc="0409000F">
      <w:start w:val="1"/>
      <w:numFmt w:val="decimal"/>
      <w:lvlText w:val="%4."/>
      <w:lvlJc w:val="left"/>
      <w:pPr>
        <w:ind w:left="3067" w:hanging="360"/>
      </w:pPr>
    </w:lvl>
    <w:lvl w:ilvl="4" w:tplc="04090019">
      <w:start w:val="1"/>
      <w:numFmt w:val="lowerLetter"/>
      <w:lvlText w:val="%5."/>
      <w:lvlJc w:val="left"/>
      <w:pPr>
        <w:ind w:left="3787" w:hanging="360"/>
      </w:pPr>
    </w:lvl>
    <w:lvl w:ilvl="5" w:tplc="0409001B">
      <w:start w:val="1"/>
      <w:numFmt w:val="lowerRoman"/>
      <w:lvlText w:val="%6."/>
      <w:lvlJc w:val="right"/>
      <w:pPr>
        <w:ind w:left="4507" w:hanging="180"/>
      </w:pPr>
    </w:lvl>
    <w:lvl w:ilvl="6" w:tplc="0409000F">
      <w:start w:val="1"/>
      <w:numFmt w:val="decimal"/>
      <w:lvlText w:val="%7."/>
      <w:lvlJc w:val="left"/>
      <w:pPr>
        <w:ind w:left="5227" w:hanging="360"/>
      </w:pPr>
    </w:lvl>
    <w:lvl w:ilvl="7" w:tplc="04090019">
      <w:start w:val="1"/>
      <w:numFmt w:val="lowerLetter"/>
      <w:lvlText w:val="%8."/>
      <w:lvlJc w:val="left"/>
      <w:pPr>
        <w:ind w:left="5947" w:hanging="360"/>
      </w:pPr>
    </w:lvl>
    <w:lvl w:ilvl="8" w:tplc="0409001B">
      <w:start w:val="1"/>
      <w:numFmt w:val="lowerRoman"/>
      <w:lvlText w:val="%9."/>
      <w:lvlJc w:val="right"/>
      <w:pPr>
        <w:ind w:left="6667" w:hanging="180"/>
      </w:pPr>
    </w:lvl>
  </w:abstractNum>
  <w:abstractNum w:abstractNumId="1" w15:restartNumberingAfterBreak="0">
    <w:nsid w:val="39FF32EB"/>
    <w:multiLevelType w:val="hybridMultilevel"/>
    <w:tmpl w:val="6FC2D802"/>
    <w:lvl w:ilvl="0" w:tplc="743EFFBC">
      <w:start w:val="1"/>
      <w:numFmt w:val="upp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D156ED1"/>
    <w:multiLevelType w:val="hybridMultilevel"/>
    <w:tmpl w:val="CF128D54"/>
    <w:lvl w:ilvl="0" w:tplc="273EE6B8">
      <w:start w:val="1"/>
      <w:numFmt w:val="decimal"/>
      <w:lvlText w:val="%1."/>
      <w:lvlJc w:val="left"/>
      <w:pPr>
        <w:ind w:left="547"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3" w15:restartNumberingAfterBreak="0">
    <w:nsid w:val="60211648"/>
    <w:multiLevelType w:val="hybridMultilevel"/>
    <w:tmpl w:val="51D49354"/>
    <w:lvl w:ilvl="0" w:tplc="283E4CF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C06DEF"/>
    <w:multiLevelType w:val="hybridMultilevel"/>
    <w:tmpl w:val="B386B9B2"/>
    <w:lvl w:ilvl="0" w:tplc="67022090">
      <w:start w:val="1"/>
      <w:numFmt w:val="upperLetter"/>
      <w:lvlText w:val="%1."/>
      <w:lvlJc w:val="left"/>
      <w:pPr>
        <w:ind w:left="720" w:hanging="360"/>
      </w:pPr>
    </w:lvl>
    <w:lvl w:ilvl="1" w:tplc="04090019">
      <w:start w:val="1"/>
      <w:numFmt w:val="lowerLetter"/>
      <w:lvlText w:val="%2."/>
      <w:lvlJc w:val="left"/>
      <w:pPr>
        <w:ind w:left="1717" w:hanging="360"/>
      </w:pPr>
    </w:lvl>
    <w:lvl w:ilvl="2" w:tplc="0409001B">
      <w:start w:val="1"/>
      <w:numFmt w:val="lowerRoman"/>
      <w:lvlText w:val="%3."/>
      <w:lvlJc w:val="right"/>
      <w:pPr>
        <w:ind w:left="2437" w:hanging="180"/>
      </w:pPr>
    </w:lvl>
    <w:lvl w:ilvl="3" w:tplc="0409000F">
      <w:start w:val="1"/>
      <w:numFmt w:val="decimal"/>
      <w:lvlText w:val="%4."/>
      <w:lvlJc w:val="left"/>
      <w:pPr>
        <w:ind w:left="3157" w:hanging="360"/>
      </w:pPr>
    </w:lvl>
    <w:lvl w:ilvl="4" w:tplc="04090019">
      <w:start w:val="1"/>
      <w:numFmt w:val="lowerLetter"/>
      <w:lvlText w:val="%5."/>
      <w:lvlJc w:val="left"/>
      <w:pPr>
        <w:ind w:left="3877" w:hanging="360"/>
      </w:pPr>
    </w:lvl>
    <w:lvl w:ilvl="5" w:tplc="0409001B">
      <w:start w:val="1"/>
      <w:numFmt w:val="lowerRoman"/>
      <w:lvlText w:val="%6."/>
      <w:lvlJc w:val="right"/>
      <w:pPr>
        <w:ind w:left="4597" w:hanging="180"/>
      </w:pPr>
    </w:lvl>
    <w:lvl w:ilvl="6" w:tplc="0409000F">
      <w:start w:val="1"/>
      <w:numFmt w:val="decimal"/>
      <w:lvlText w:val="%7."/>
      <w:lvlJc w:val="left"/>
      <w:pPr>
        <w:ind w:left="5317" w:hanging="360"/>
      </w:pPr>
    </w:lvl>
    <w:lvl w:ilvl="7" w:tplc="04090019">
      <w:start w:val="1"/>
      <w:numFmt w:val="lowerLetter"/>
      <w:lvlText w:val="%8."/>
      <w:lvlJc w:val="left"/>
      <w:pPr>
        <w:ind w:left="6037" w:hanging="360"/>
      </w:pPr>
    </w:lvl>
    <w:lvl w:ilvl="8" w:tplc="0409001B">
      <w:start w:val="1"/>
      <w:numFmt w:val="lowerRoman"/>
      <w:lvlText w:val="%9."/>
      <w:lvlJc w:val="right"/>
      <w:pPr>
        <w:ind w:left="6757" w:hanging="180"/>
      </w:pPr>
    </w:lvl>
  </w:abstractNum>
  <w:abstractNum w:abstractNumId="5" w15:restartNumberingAfterBreak="0">
    <w:nsid w:val="71E65499"/>
    <w:multiLevelType w:val="hybridMultilevel"/>
    <w:tmpl w:val="A44A23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4106092">
    <w:abstractNumId w:val="3"/>
  </w:num>
  <w:num w:numId="2" w16cid:durableId="747508121">
    <w:abstractNumId w:val="5"/>
  </w:num>
  <w:num w:numId="3" w16cid:durableId="1812015184">
    <w:abstractNumId w:val="1"/>
  </w:num>
  <w:num w:numId="4" w16cid:durableId="3474927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995424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491019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8E8"/>
    <w:rsid w:val="003D158B"/>
    <w:rsid w:val="00533898"/>
    <w:rsid w:val="00534075"/>
    <w:rsid w:val="00646AC6"/>
    <w:rsid w:val="008718E8"/>
    <w:rsid w:val="00B11990"/>
    <w:rsid w:val="00B64ABF"/>
    <w:rsid w:val="00BF52B8"/>
    <w:rsid w:val="00C4233B"/>
    <w:rsid w:val="00F87C9C"/>
    <w:rsid w:val="00FA1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895C7"/>
  <w15:chartTrackingRefBased/>
  <w15:docId w15:val="{6926AECE-0E0D-4CBE-BAA3-015B95D7C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atino Linotype" w:eastAsiaTheme="minorHAnsi" w:hAnsi="Palatino Linotype" w:cstheme="minorBidi"/>
        <w:kern w:val="2"/>
        <w:lang w:val="en-US" w:eastAsia="en-US" w:bidi="ar-SA"/>
        <w14:ligatures w14:val="standardContextual"/>
      </w:rPr>
    </w:rPrDefault>
    <w:pPrDefault>
      <w:pPr>
        <w:spacing w:line="276" w:lineRule="auto"/>
        <w:ind w:firstLine="18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8E8"/>
    <w:pPr>
      <w:spacing w:after="200"/>
      <w:ind w:firstLine="0"/>
      <w:jc w:val="left"/>
    </w:pPr>
    <w:rPr>
      <w:rFonts w:asciiTheme="minorHAnsi" w:hAnsiTheme="minorHAnsi"/>
      <w:kern w:val="0"/>
      <w:sz w:val="22"/>
      <w:szCs w:val="22"/>
      <w14:ligatures w14:val="none"/>
    </w:rPr>
  </w:style>
  <w:style w:type="paragraph" w:styleId="Heading1">
    <w:name w:val="heading 1"/>
    <w:basedOn w:val="Normal"/>
    <w:next w:val="Normal"/>
    <w:link w:val="Heading1Char"/>
    <w:uiPriority w:val="9"/>
    <w:qFormat/>
    <w:rsid w:val="008718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18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18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18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18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18E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18E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18E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18E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8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18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18E8"/>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18E8"/>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718E8"/>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718E8"/>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718E8"/>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718E8"/>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718E8"/>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718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8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18E8"/>
    <w:pPr>
      <w:numPr>
        <w:ilvl w:val="1"/>
      </w:numPr>
      <w:spacing w:after="160"/>
      <w:ind w:firstLine="18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18E8"/>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718E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718E8"/>
    <w:rPr>
      <w:i/>
      <w:iCs/>
      <w:color w:val="404040" w:themeColor="text1" w:themeTint="BF"/>
    </w:rPr>
  </w:style>
  <w:style w:type="paragraph" w:styleId="ListParagraph">
    <w:name w:val="List Paragraph"/>
    <w:basedOn w:val="Normal"/>
    <w:uiPriority w:val="34"/>
    <w:qFormat/>
    <w:rsid w:val="008718E8"/>
    <w:pPr>
      <w:ind w:left="720"/>
      <w:contextualSpacing/>
    </w:pPr>
  </w:style>
  <w:style w:type="character" w:styleId="IntenseEmphasis">
    <w:name w:val="Intense Emphasis"/>
    <w:basedOn w:val="DefaultParagraphFont"/>
    <w:uiPriority w:val="21"/>
    <w:qFormat/>
    <w:rsid w:val="008718E8"/>
    <w:rPr>
      <w:i/>
      <w:iCs/>
      <w:color w:val="0F4761" w:themeColor="accent1" w:themeShade="BF"/>
    </w:rPr>
  </w:style>
  <w:style w:type="paragraph" w:styleId="IntenseQuote">
    <w:name w:val="Intense Quote"/>
    <w:basedOn w:val="Normal"/>
    <w:next w:val="Normal"/>
    <w:link w:val="IntenseQuoteChar"/>
    <w:uiPriority w:val="30"/>
    <w:qFormat/>
    <w:rsid w:val="008718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18E8"/>
    <w:rPr>
      <w:i/>
      <w:iCs/>
      <w:color w:val="0F4761" w:themeColor="accent1" w:themeShade="BF"/>
    </w:rPr>
  </w:style>
  <w:style w:type="character" w:styleId="IntenseReference">
    <w:name w:val="Intense Reference"/>
    <w:basedOn w:val="DefaultParagraphFont"/>
    <w:uiPriority w:val="32"/>
    <w:qFormat/>
    <w:rsid w:val="008718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52</TotalTime>
  <Pages>5</Pages>
  <Words>1270</Words>
  <Characters>7242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Riccio</dc:creator>
  <cp:keywords/>
  <dc:description/>
  <cp:lastModifiedBy>William Riccio</cp:lastModifiedBy>
  <cp:revision>3</cp:revision>
  <dcterms:created xsi:type="dcterms:W3CDTF">2026-10-28T11:39:00Z</dcterms:created>
  <dcterms:modified xsi:type="dcterms:W3CDTF">2026-10-28T12:38:00Z</dcterms:modified>
</cp:coreProperties>
</file>